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88B05" w14:textId="7EB419C3" w:rsidR="00D22E3C" w:rsidRDefault="001D19E2" w:rsidP="00A267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13120F"/>
          <w:sz w:val="19"/>
          <w:szCs w:val="19"/>
        </w:rPr>
      </w:pPr>
      <w:r>
        <w:rPr>
          <w:rFonts w:ascii="Arial" w:hAnsi="Arial" w:cs="Arial"/>
          <w:b/>
          <w:bCs/>
          <w:noProof/>
          <w:color w:val="13120F"/>
          <w:sz w:val="19"/>
          <w:szCs w:val="19"/>
        </w:rPr>
        <w:drawing>
          <wp:inline distT="0" distB="0" distL="0" distR="0" wp14:anchorId="5E4D3B4F" wp14:editId="7CDB6ED4">
            <wp:extent cx="5760720" cy="371411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1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2E3C">
        <w:rPr>
          <w:rFonts w:ascii="Arial" w:hAnsi="Arial" w:cs="Arial"/>
          <w:b/>
          <w:bCs/>
          <w:color w:val="13120F"/>
          <w:sz w:val="19"/>
          <w:szCs w:val="19"/>
        </w:rPr>
        <w:t>2MOTION ... ln Bewegung, außergewöhnlich, vielfältig, farbenfroh, gelebt</w:t>
      </w:r>
    </w:p>
    <w:p w14:paraId="1F796638" w14:textId="4F1C7ED9" w:rsidR="00D22E3C" w:rsidRDefault="00D22E3C" w:rsidP="00A267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3120F"/>
          <w:sz w:val="19"/>
          <w:szCs w:val="19"/>
        </w:rPr>
      </w:pPr>
      <w:r>
        <w:rPr>
          <w:rFonts w:ascii="Arial" w:hAnsi="Arial" w:cs="Arial"/>
          <w:color w:val="13120F"/>
          <w:sz w:val="19"/>
          <w:szCs w:val="19"/>
        </w:rPr>
        <w:t>Irgendwann hat es wohl so kommen müssen ... denken sich mittlerweile beide Musiker, denn getreu</w:t>
      </w:r>
      <w:r w:rsidR="00A267A2">
        <w:rPr>
          <w:rFonts w:ascii="Arial" w:hAnsi="Arial" w:cs="Arial"/>
          <w:color w:val="13120F"/>
          <w:sz w:val="19"/>
          <w:szCs w:val="19"/>
        </w:rPr>
        <w:t xml:space="preserve"> </w:t>
      </w:r>
      <w:r>
        <w:rPr>
          <w:rFonts w:ascii="Arial" w:hAnsi="Arial" w:cs="Arial"/>
          <w:color w:val="13120F"/>
          <w:sz w:val="19"/>
          <w:szCs w:val="19"/>
        </w:rPr>
        <w:t>dem Motto "es gibt keine Zufälle" entstand eine Verbindung nicht nur auf musikalischer sondern</w:t>
      </w:r>
      <w:r w:rsidR="00A267A2">
        <w:rPr>
          <w:rFonts w:ascii="Arial" w:hAnsi="Arial" w:cs="Arial"/>
          <w:color w:val="13120F"/>
          <w:sz w:val="19"/>
          <w:szCs w:val="19"/>
        </w:rPr>
        <w:t xml:space="preserve"> </w:t>
      </w:r>
      <w:r>
        <w:rPr>
          <w:rFonts w:ascii="Arial" w:hAnsi="Arial" w:cs="Arial"/>
          <w:color w:val="13120F"/>
          <w:sz w:val="19"/>
          <w:szCs w:val="19"/>
        </w:rPr>
        <w:t>auch auf feinstofflicher Ebene.</w:t>
      </w:r>
    </w:p>
    <w:p w14:paraId="0AD58172" w14:textId="77777777" w:rsidR="00D22E3C" w:rsidRDefault="00D22E3C" w:rsidP="00A267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3120F"/>
          <w:sz w:val="19"/>
          <w:szCs w:val="19"/>
        </w:rPr>
      </w:pPr>
    </w:p>
    <w:p w14:paraId="29B7A5A9" w14:textId="3879055C" w:rsidR="00D22E3C" w:rsidRDefault="00D22E3C" w:rsidP="00A267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3120F"/>
          <w:sz w:val="19"/>
          <w:szCs w:val="19"/>
        </w:rPr>
      </w:pPr>
      <w:r>
        <w:rPr>
          <w:rFonts w:ascii="Arial" w:hAnsi="Arial" w:cs="Arial"/>
          <w:color w:val="13120F"/>
          <w:sz w:val="19"/>
          <w:szCs w:val="19"/>
        </w:rPr>
        <w:t>Nachdem das "Rüdengehabe" beim ersten Aufeinandertreffen der beiden abgehakt war, wuchs</w:t>
      </w:r>
      <w:r w:rsidR="00A267A2">
        <w:rPr>
          <w:rFonts w:ascii="Arial" w:hAnsi="Arial" w:cs="Arial"/>
          <w:color w:val="13120F"/>
          <w:sz w:val="19"/>
          <w:szCs w:val="19"/>
        </w:rPr>
        <w:t xml:space="preserve"> </w:t>
      </w:r>
      <w:r>
        <w:rPr>
          <w:rFonts w:ascii="Arial" w:hAnsi="Arial" w:cs="Arial"/>
          <w:color w:val="13120F"/>
          <w:sz w:val="19"/>
          <w:szCs w:val="19"/>
        </w:rPr>
        <w:t>schnell der gegenseitige, musikalische und menschliche Respekt voreinander. Daraus entstand die</w:t>
      </w:r>
      <w:r w:rsidR="00A267A2">
        <w:rPr>
          <w:rFonts w:ascii="Arial" w:hAnsi="Arial" w:cs="Arial"/>
          <w:color w:val="13120F"/>
          <w:sz w:val="19"/>
          <w:szCs w:val="19"/>
        </w:rPr>
        <w:t xml:space="preserve"> </w:t>
      </w:r>
      <w:r>
        <w:rPr>
          <w:rFonts w:ascii="Arial" w:hAnsi="Arial" w:cs="Arial"/>
          <w:color w:val="13120F"/>
          <w:sz w:val="19"/>
          <w:szCs w:val="19"/>
        </w:rPr>
        <w:t>Idee für dieses gemeinsame Projekt. Die beiden Multiinstrumentalisten beweisen, wie nur zu zweit</w:t>
      </w:r>
      <w:r w:rsidR="00A267A2">
        <w:rPr>
          <w:rFonts w:ascii="Arial" w:hAnsi="Arial" w:cs="Arial"/>
          <w:color w:val="13120F"/>
          <w:sz w:val="19"/>
          <w:szCs w:val="19"/>
        </w:rPr>
        <w:t xml:space="preserve"> </w:t>
      </w:r>
      <w:r>
        <w:rPr>
          <w:rFonts w:ascii="Arial" w:hAnsi="Arial" w:cs="Arial"/>
          <w:color w:val="13120F"/>
          <w:sz w:val="19"/>
          <w:szCs w:val="19"/>
        </w:rPr>
        <w:t>raumeinnehmend, klangstark, anders und neu, bekannte Songs interpretiert werden können, ohne</w:t>
      </w:r>
      <w:r w:rsidR="00A267A2">
        <w:rPr>
          <w:rFonts w:ascii="Arial" w:hAnsi="Arial" w:cs="Arial"/>
          <w:color w:val="13120F"/>
          <w:sz w:val="19"/>
          <w:szCs w:val="19"/>
        </w:rPr>
        <w:t xml:space="preserve"> </w:t>
      </w:r>
      <w:r>
        <w:rPr>
          <w:rFonts w:ascii="Arial" w:hAnsi="Arial" w:cs="Arial"/>
          <w:color w:val="13120F"/>
          <w:sz w:val="19"/>
          <w:szCs w:val="19"/>
        </w:rPr>
        <w:t>den songeigenen Spirit zu verlieren.</w:t>
      </w:r>
    </w:p>
    <w:p w14:paraId="035BEC06" w14:textId="77777777" w:rsidR="00D22E3C" w:rsidRDefault="00D22E3C" w:rsidP="00A267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3120F"/>
          <w:sz w:val="19"/>
          <w:szCs w:val="19"/>
        </w:rPr>
      </w:pPr>
    </w:p>
    <w:p w14:paraId="299DD875" w14:textId="74D2FD68" w:rsidR="00D22E3C" w:rsidRPr="00D22E3C" w:rsidRDefault="00D22E3C" w:rsidP="00A267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3120F"/>
          <w:sz w:val="19"/>
          <w:szCs w:val="19"/>
        </w:rPr>
      </w:pPr>
      <w:r>
        <w:rPr>
          <w:rFonts w:ascii="Arial" w:hAnsi="Arial" w:cs="Arial"/>
          <w:b/>
          <w:bCs/>
          <w:color w:val="13120F"/>
          <w:sz w:val="19"/>
          <w:szCs w:val="19"/>
        </w:rPr>
        <w:t xml:space="preserve">Gundy Keller </w:t>
      </w:r>
      <w:r>
        <w:rPr>
          <w:rFonts w:ascii="Arial" w:hAnsi="Arial" w:cs="Arial"/>
          <w:color w:val="13120F"/>
          <w:sz w:val="19"/>
          <w:szCs w:val="19"/>
        </w:rPr>
        <w:t xml:space="preserve">ist vielen noch als Gründer und ehemaliger Besitzer der </w:t>
      </w:r>
      <w:r>
        <w:rPr>
          <w:rFonts w:ascii="Arial" w:hAnsi="Arial" w:cs="Arial"/>
          <w:b/>
          <w:bCs/>
          <w:color w:val="13120F"/>
          <w:sz w:val="19"/>
          <w:szCs w:val="19"/>
        </w:rPr>
        <w:t>ROCKSOUND Music School</w:t>
      </w:r>
      <w:r w:rsidR="00A267A2">
        <w:rPr>
          <w:rFonts w:ascii="Arial" w:hAnsi="Arial" w:cs="Arial"/>
          <w:b/>
          <w:bCs/>
          <w:color w:val="13120F"/>
          <w:sz w:val="19"/>
          <w:szCs w:val="19"/>
        </w:rPr>
        <w:t xml:space="preserve"> </w:t>
      </w:r>
      <w:r>
        <w:rPr>
          <w:rFonts w:ascii="Arial" w:hAnsi="Arial" w:cs="Arial"/>
          <w:color w:val="13120F"/>
          <w:sz w:val="19"/>
          <w:szCs w:val="19"/>
        </w:rPr>
        <w:t>bekannt, beherrscht mehrere Instrumente und hat sich auf weltweiten Tourneen einen exzellenten</w:t>
      </w:r>
      <w:r w:rsidR="00A267A2">
        <w:rPr>
          <w:rFonts w:ascii="Arial" w:hAnsi="Arial" w:cs="Arial"/>
          <w:color w:val="13120F"/>
          <w:sz w:val="19"/>
          <w:szCs w:val="19"/>
        </w:rPr>
        <w:t xml:space="preserve"> </w:t>
      </w:r>
      <w:r>
        <w:rPr>
          <w:rFonts w:ascii="Arial" w:hAnsi="Arial" w:cs="Arial"/>
          <w:color w:val="13120F"/>
          <w:sz w:val="19"/>
          <w:szCs w:val="19"/>
        </w:rPr>
        <w:t>Namen in der Profiszene geschaffen, ist Erfinder von ausgefallener Gitarrenelektronik und hat eine</w:t>
      </w:r>
      <w:r w:rsidR="00A267A2">
        <w:rPr>
          <w:rFonts w:ascii="Arial" w:hAnsi="Arial" w:cs="Arial"/>
          <w:color w:val="13120F"/>
          <w:sz w:val="19"/>
          <w:szCs w:val="19"/>
        </w:rPr>
        <w:t xml:space="preserve"> </w:t>
      </w:r>
      <w:r>
        <w:rPr>
          <w:rFonts w:ascii="Arial" w:hAnsi="Arial" w:cs="Arial"/>
          <w:color w:val="13120F"/>
          <w:sz w:val="19"/>
          <w:szCs w:val="19"/>
        </w:rPr>
        <w:t>langfristige Beziehung mit dem japanischen Musikinstrumenten Hersteller ROLAND+ BOSS, wo er</w:t>
      </w:r>
      <w:r w:rsidR="00A267A2">
        <w:rPr>
          <w:rFonts w:ascii="Arial" w:hAnsi="Arial" w:cs="Arial"/>
          <w:color w:val="13120F"/>
          <w:sz w:val="19"/>
          <w:szCs w:val="19"/>
        </w:rPr>
        <w:t xml:space="preserve"> </w:t>
      </w:r>
      <w:r>
        <w:rPr>
          <w:rFonts w:ascii="Arial" w:hAnsi="Arial" w:cs="Arial"/>
          <w:color w:val="13120F"/>
          <w:sz w:val="19"/>
          <w:szCs w:val="19"/>
        </w:rPr>
        <w:t>maßgeblich an der Entwicklung von außergewöhnlichem Gitarrenequipment wie GitarrenSynthesizern</w:t>
      </w:r>
      <w:r w:rsidR="00A267A2">
        <w:rPr>
          <w:rFonts w:ascii="Arial" w:hAnsi="Arial" w:cs="Arial"/>
          <w:color w:val="13120F"/>
          <w:sz w:val="19"/>
          <w:szCs w:val="19"/>
        </w:rPr>
        <w:t xml:space="preserve"> </w:t>
      </w:r>
      <w:r>
        <w:rPr>
          <w:rFonts w:ascii="Arial" w:hAnsi="Arial" w:cs="Arial"/>
          <w:color w:val="13120F"/>
          <w:sz w:val="19"/>
          <w:szCs w:val="19"/>
        </w:rPr>
        <w:t>beteiligt ist. Oft tourt er für diese Firma in USA, Asien (China, Taiwan, lndonesien,</w:t>
      </w:r>
      <w:r w:rsidR="00A267A2">
        <w:rPr>
          <w:rFonts w:ascii="Arial" w:hAnsi="Arial" w:cs="Arial"/>
          <w:color w:val="13120F"/>
          <w:sz w:val="19"/>
          <w:szCs w:val="19"/>
        </w:rPr>
        <w:t xml:space="preserve"> </w:t>
      </w:r>
      <w:r>
        <w:rPr>
          <w:rFonts w:ascii="Arial" w:hAnsi="Arial" w:cs="Arial"/>
          <w:color w:val="13120F"/>
          <w:sz w:val="19"/>
          <w:szCs w:val="19"/>
        </w:rPr>
        <w:t>Korea, Taiwan, Malaysia und Japan) und in ganz Europa als Musical Director für Band Performances</w:t>
      </w:r>
      <w:r w:rsidR="00A267A2">
        <w:rPr>
          <w:rFonts w:ascii="Arial" w:hAnsi="Arial" w:cs="Arial"/>
          <w:color w:val="13120F"/>
          <w:sz w:val="19"/>
          <w:szCs w:val="19"/>
        </w:rPr>
        <w:t xml:space="preserve"> </w:t>
      </w:r>
      <w:r>
        <w:rPr>
          <w:rFonts w:ascii="Arial" w:hAnsi="Arial" w:cs="Arial"/>
          <w:color w:val="13120F"/>
          <w:sz w:val="19"/>
          <w:szCs w:val="19"/>
        </w:rPr>
        <w:t>und betreibt heute sein eigenes, auf Gitarre und Songwriting spezialisiertes Tonstudio "A-TOWN</w:t>
      </w:r>
      <w:r w:rsidR="00A267A2">
        <w:rPr>
          <w:rFonts w:ascii="Arial" w:hAnsi="Arial" w:cs="Arial"/>
          <w:color w:val="13120F"/>
          <w:sz w:val="19"/>
          <w:szCs w:val="19"/>
        </w:rPr>
        <w:t xml:space="preserve"> </w:t>
      </w:r>
      <w:r w:rsidRPr="00D22E3C">
        <w:rPr>
          <w:rFonts w:ascii="Arial" w:hAnsi="Arial" w:cs="Arial"/>
          <w:color w:val="13120F"/>
          <w:sz w:val="19"/>
          <w:szCs w:val="19"/>
        </w:rPr>
        <w:t>recordings"</w:t>
      </w:r>
      <w:r w:rsidR="00A267A2">
        <w:rPr>
          <w:rFonts w:ascii="Arial" w:hAnsi="Arial" w:cs="Arial"/>
          <w:color w:val="13120F"/>
          <w:sz w:val="19"/>
          <w:szCs w:val="19"/>
        </w:rPr>
        <w:t>.</w:t>
      </w:r>
    </w:p>
    <w:p w14:paraId="40B57754" w14:textId="77777777" w:rsidR="00D22E3C" w:rsidRPr="00D22E3C" w:rsidRDefault="00D22E3C" w:rsidP="00A267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3120F"/>
          <w:sz w:val="19"/>
          <w:szCs w:val="19"/>
        </w:rPr>
      </w:pPr>
    </w:p>
    <w:p w14:paraId="6DBB61EA" w14:textId="7C7DB025" w:rsidR="00E95794" w:rsidRPr="00E95794" w:rsidRDefault="00D22E3C" w:rsidP="00E957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3120F"/>
          <w:sz w:val="19"/>
          <w:szCs w:val="19"/>
        </w:rPr>
      </w:pPr>
      <w:r w:rsidRPr="00D22E3C">
        <w:rPr>
          <w:rFonts w:ascii="Arial" w:hAnsi="Arial" w:cs="Arial"/>
          <w:color w:val="13120F"/>
          <w:sz w:val="19"/>
          <w:szCs w:val="19"/>
        </w:rPr>
        <w:t xml:space="preserve">Es gibt kaum eine Bühne in der Pfalz, auf der er noch nicht stand. Auch deutschland- und europaweit ist </w:t>
      </w:r>
      <w:r w:rsidRPr="00D22E3C">
        <w:rPr>
          <w:rFonts w:ascii="Arial" w:hAnsi="Arial" w:cs="Arial"/>
          <w:b/>
          <w:bCs/>
          <w:color w:val="13120F"/>
          <w:sz w:val="19"/>
          <w:szCs w:val="19"/>
        </w:rPr>
        <w:t>Christian Stockert</w:t>
      </w:r>
      <w:r w:rsidRPr="00D22E3C">
        <w:rPr>
          <w:rFonts w:ascii="Arial" w:hAnsi="Arial" w:cs="Arial"/>
          <w:color w:val="13120F"/>
          <w:sz w:val="19"/>
          <w:szCs w:val="19"/>
        </w:rPr>
        <w:t xml:space="preserve"> herumgekommen. Im Juli 2019 hat er mit seiner Band Brass Machine – eine der renommiertesten Soul-Coverbands der Pfalz – in einem umjubelten Auftritt das Jazz-Festival im schweizerischen Montreux gerockt</w:t>
      </w:r>
      <w:r>
        <w:rPr>
          <w:rFonts w:ascii="Arial" w:hAnsi="Arial" w:cs="Arial"/>
          <w:color w:val="13120F"/>
          <w:sz w:val="19"/>
          <w:szCs w:val="19"/>
        </w:rPr>
        <w:t>,</w:t>
      </w:r>
      <w:r w:rsidRPr="00D22E3C">
        <w:rPr>
          <w:rFonts w:ascii="Arial" w:hAnsi="Arial" w:cs="Arial"/>
          <w:color w:val="13120F"/>
          <w:sz w:val="19"/>
          <w:szCs w:val="19"/>
        </w:rPr>
        <w:t xml:space="preserve"> stand unter anderem mit Laith Al-Deen, Level 42, Andreas Bourani, Silly und Jan Josef Liefers auf der Bühne und hat die Hooters und Level 42 supportet. Vier Jahre lang hat seine Stimme allmorgendlich SWR3-Hörer geweckt, dort hatte er die Jingles eingesungen. </w:t>
      </w:r>
      <w:r>
        <w:rPr>
          <w:rFonts w:ascii="Arial" w:hAnsi="Arial" w:cs="Arial"/>
          <w:color w:val="13120F"/>
          <w:sz w:val="19"/>
          <w:szCs w:val="19"/>
        </w:rPr>
        <w:t xml:space="preserve">Er ist </w:t>
      </w:r>
      <w:r w:rsidRPr="00D22E3C">
        <w:rPr>
          <w:rFonts w:ascii="Arial" w:hAnsi="Arial" w:cs="Arial"/>
          <w:color w:val="13120F"/>
          <w:sz w:val="19"/>
          <w:szCs w:val="19"/>
        </w:rPr>
        <w:t>ein echter „Pälzer Bu</w:t>
      </w:r>
      <w:r>
        <w:rPr>
          <w:rFonts w:ascii="Arial" w:hAnsi="Arial" w:cs="Arial"/>
          <w:color w:val="13120F"/>
          <w:sz w:val="19"/>
          <w:szCs w:val="19"/>
        </w:rPr>
        <w:t>“</w:t>
      </w:r>
      <w:r w:rsidRPr="00D22E3C">
        <w:rPr>
          <w:rFonts w:ascii="Arial" w:hAnsi="Arial" w:cs="Arial"/>
          <w:color w:val="13120F"/>
          <w:sz w:val="19"/>
          <w:szCs w:val="19"/>
        </w:rPr>
        <w:t xml:space="preserve"> und</w:t>
      </w:r>
      <w:r>
        <w:rPr>
          <w:rFonts w:ascii="Arial" w:hAnsi="Arial" w:cs="Arial"/>
          <w:color w:val="13120F"/>
          <w:sz w:val="19"/>
          <w:szCs w:val="19"/>
        </w:rPr>
        <w:t xml:space="preserve"> </w:t>
      </w:r>
      <w:r w:rsidRPr="00D22E3C">
        <w:rPr>
          <w:rFonts w:ascii="Arial" w:hAnsi="Arial" w:cs="Arial"/>
          <w:color w:val="13120F"/>
          <w:sz w:val="19"/>
          <w:szCs w:val="19"/>
        </w:rPr>
        <w:t xml:space="preserve">gefühlte 350 Tage im Jahr mit Musik beschäftigt. </w:t>
      </w:r>
      <w:r w:rsidR="00E95794" w:rsidRPr="00E95794">
        <w:rPr>
          <w:rFonts w:ascii="Arial" w:hAnsi="Arial" w:cs="Arial"/>
          <w:color w:val="13120F"/>
          <w:sz w:val="19"/>
          <w:szCs w:val="19"/>
        </w:rPr>
        <w:t>Mit seinen Bands supportete er viele namhafte Musiker und Bands wie z.B. Roger Cicero, Stefanie Heinzmann, Beth Heart und sogar die Boy-Band East Seventeen und viele mehr. Sogar auf dem Jazzfestival Montreux gab es zusammen mit Brass Machine einen fulminanten Auftritt.</w:t>
      </w:r>
    </w:p>
    <w:p w14:paraId="48A84E36" w14:textId="77777777" w:rsidR="00E95794" w:rsidRPr="00E95794" w:rsidRDefault="00E95794" w:rsidP="00E957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3120F"/>
          <w:sz w:val="19"/>
          <w:szCs w:val="19"/>
        </w:rPr>
      </w:pPr>
    </w:p>
    <w:p w14:paraId="5EA2E159" w14:textId="7BCD3F5C" w:rsidR="00DA60A4" w:rsidRPr="00D22E3C" w:rsidRDefault="00E95794" w:rsidP="00E957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3120F"/>
          <w:sz w:val="19"/>
          <w:szCs w:val="19"/>
        </w:rPr>
      </w:pPr>
      <w:r w:rsidRPr="00E95794">
        <w:rPr>
          <w:rFonts w:ascii="Arial" w:hAnsi="Arial" w:cs="Arial"/>
          <w:color w:val="13120F"/>
          <w:sz w:val="19"/>
          <w:szCs w:val="19"/>
        </w:rPr>
        <w:t>Gebucht wird Chris nicht nur als Sänger bei vielen Bands wie z.B. der SWR1 Band, sondern auch als Techniker und Mischer wie z.B. bei den Anonyme Giddarischde.</w:t>
      </w:r>
      <w:r w:rsidR="00D22E3C" w:rsidRPr="00D22E3C">
        <w:rPr>
          <w:rFonts w:ascii="Arial" w:hAnsi="Arial" w:cs="Arial"/>
          <w:color w:val="13120F"/>
          <w:sz w:val="19"/>
          <w:szCs w:val="19"/>
        </w:rPr>
        <w:t xml:space="preserve"> Stockerts Markenzeichen ist seine kraftvolle</w:t>
      </w:r>
      <w:r w:rsidR="00D22E3C">
        <w:rPr>
          <w:rFonts w:ascii="Arial" w:hAnsi="Arial" w:cs="Arial"/>
          <w:color w:val="13120F"/>
          <w:sz w:val="19"/>
          <w:szCs w:val="19"/>
        </w:rPr>
        <w:t xml:space="preserve"> und facettenreiche </w:t>
      </w:r>
      <w:r w:rsidR="00D22E3C" w:rsidRPr="00D22E3C">
        <w:rPr>
          <w:rFonts w:ascii="Arial" w:hAnsi="Arial" w:cs="Arial"/>
          <w:color w:val="13120F"/>
          <w:sz w:val="19"/>
          <w:szCs w:val="19"/>
        </w:rPr>
        <w:t xml:space="preserve">Soul-Röhre die sich anhört, als würde der Nichtraucher täglich eine Schachtel Zigaretten inhalieren und mit Whisky gurgeln. </w:t>
      </w:r>
    </w:p>
    <w:sectPr w:rsidR="00DA60A4" w:rsidRPr="00D22E3C" w:rsidSect="003939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3C"/>
    <w:rsid w:val="00000A63"/>
    <w:rsid w:val="001D19E2"/>
    <w:rsid w:val="0039397D"/>
    <w:rsid w:val="00A267A2"/>
    <w:rsid w:val="00D22E3C"/>
    <w:rsid w:val="00DA60A4"/>
    <w:rsid w:val="00E9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469E2"/>
  <w15:chartTrackingRefBased/>
  <w15:docId w15:val="{2435B8C4-6421-4E9A-8807-D6902A39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D22E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25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Stockert</dc:creator>
  <cp:keywords/>
  <dc:description/>
  <cp:lastModifiedBy>Chris Stockert</cp:lastModifiedBy>
  <cp:revision>3</cp:revision>
  <dcterms:created xsi:type="dcterms:W3CDTF">2021-06-22T09:51:00Z</dcterms:created>
  <dcterms:modified xsi:type="dcterms:W3CDTF">2024-02-26T14:02:00Z</dcterms:modified>
</cp:coreProperties>
</file>